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4F46" w14:textId="4616FC10" w:rsidR="00A132CF" w:rsidRPr="00826BDD" w:rsidRDefault="00651312" w:rsidP="00A132CF">
      <w:pPr>
        <w:jc w:val="right"/>
        <w:rPr>
          <w:rFonts w:ascii="Calibri Light" w:hAnsi="Calibri Light" w:cs="Calibri Light"/>
          <w:b/>
          <w:sz w:val="32"/>
          <w:szCs w:val="32"/>
        </w:rPr>
      </w:pPr>
      <w:r w:rsidRPr="00826BDD">
        <w:rPr>
          <w:rFonts w:ascii="Calibri Light" w:hAnsi="Calibri Light" w:cs="Calibri Light"/>
          <w:b/>
          <w:sz w:val="32"/>
          <w:szCs w:val="32"/>
        </w:rPr>
        <w:t>0</w:t>
      </w:r>
      <w:r w:rsidR="00F13238" w:rsidRPr="00826BDD">
        <w:rPr>
          <w:rFonts w:ascii="Calibri Light" w:hAnsi="Calibri Light" w:cs="Calibri Light"/>
          <w:b/>
          <w:sz w:val="32"/>
          <w:szCs w:val="32"/>
        </w:rPr>
        <w:t>8</w:t>
      </w:r>
      <w:r w:rsidR="00A132CF" w:rsidRPr="00826BDD">
        <w:rPr>
          <w:rFonts w:ascii="Calibri Light" w:hAnsi="Calibri Light" w:cs="Calibri Light"/>
          <w:b/>
          <w:sz w:val="32"/>
          <w:szCs w:val="32"/>
        </w:rPr>
        <w:t>/0</w:t>
      </w:r>
      <w:r w:rsidR="00F13238" w:rsidRPr="00826BDD">
        <w:rPr>
          <w:rFonts w:ascii="Calibri Light" w:hAnsi="Calibri Light" w:cs="Calibri Light"/>
          <w:b/>
          <w:sz w:val="32"/>
          <w:szCs w:val="32"/>
        </w:rPr>
        <w:t>5</w:t>
      </w:r>
      <w:r w:rsidR="00A132CF" w:rsidRPr="00826BDD">
        <w:rPr>
          <w:rFonts w:ascii="Calibri Light" w:hAnsi="Calibri Light" w:cs="Calibri Light"/>
          <w:b/>
          <w:sz w:val="32"/>
          <w:szCs w:val="32"/>
        </w:rPr>
        <w:t>/202</w:t>
      </w:r>
      <w:r w:rsidR="00F13238" w:rsidRPr="00826BDD">
        <w:rPr>
          <w:rFonts w:ascii="Calibri Light" w:hAnsi="Calibri Light" w:cs="Calibri Light"/>
          <w:b/>
          <w:sz w:val="32"/>
          <w:szCs w:val="32"/>
        </w:rPr>
        <w:t>4</w:t>
      </w:r>
      <w:r w:rsidR="00A132CF" w:rsidRPr="00826BDD">
        <w:rPr>
          <w:rFonts w:ascii="Calibri Light" w:hAnsi="Calibri Light" w:cs="Calibri Light"/>
          <w:b/>
          <w:sz w:val="32"/>
          <w:szCs w:val="32"/>
        </w:rPr>
        <w:t xml:space="preserve">                                                                       </w:t>
      </w:r>
    </w:p>
    <w:p w14:paraId="45A060AD" w14:textId="77777777" w:rsidR="00A132CF" w:rsidRPr="00826BDD" w:rsidRDefault="00A132CF" w:rsidP="00A132CF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3663D62D" w14:textId="77777777" w:rsidR="00A132CF" w:rsidRPr="00826BDD" w:rsidRDefault="00A132CF" w:rsidP="00A132CF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539EC963" w14:textId="421459A1" w:rsidR="00A132CF" w:rsidRPr="00826BDD" w:rsidRDefault="00A132CF" w:rsidP="00A132CF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826BDD">
        <w:rPr>
          <w:rFonts w:ascii="Calibri Light" w:hAnsi="Calibri Light" w:cs="Calibri Light"/>
          <w:b/>
          <w:sz w:val="32"/>
          <w:szCs w:val="32"/>
        </w:rPr>
        <w:t>ISO 9001-2015</w:t>
      </w:r>
    </w:p>
    <w:p w14:paraId="0DA0B64E" w14:textId="34A9A56A" w:rsidR="00A132CF" w:rsidRPr="00826BDD" w:rsidRDefault="00A132CF" w:rsidP="00A132CF">
      <w:pPr>
        <w:jc w:val="center"/>
        <w:rPr>
          <w:rFonts w:ascii="Calibri Light" w:hAnsi="Calibri Light" w:cs="Calibri Light"/>
          <w:b/>
          <w:sz w:val="56"/>
          <w:szCs w:val="56"/>
        </w:rPr>
      </w:pPr>
      <w:r w:rsidRPr="00826BDD">
        <w:rPr>
          <w:rFonts w:ascii="Calibri Light" w:hAnsi="Calibri Light" w:cs="Calibri Light"/>
          <w:b/>
          <w:sz w:val="56"/>
          <w:szCs w:val="56"/>
        </w:rPr>
        <w:t>POLITICA PER LA QUALITA’</w:t>
      </w:r>
    </w:p>
    <w:p w14:paraId="6B3BA1CE" w14:textId="77777777" w:rsidR="00A132CF" w:rsidRPr="00826BDD" w:rsidRDefault="00A132CF" w:rsidP="00A132CF">
      <w:pPr>
        <w:jc w:val="center"/>
        <w:rPr>
          <w:rFonts w:ascii="Calibri Light" w:hAnsi="Calibri Light" w:cs="Calibri Light"/>
          <w:b/>
          <w:sz w:val="56"/>
          <w:szCs w:val="56"/>
        </w:rPr>
      </w:pPr>
    </w:p>
    <w:p w14:paraId="697E91EB" w14:textId="77777777" w:rsidR="00A132CF" w:rsidRPr="00826BDD" w:rsidRDefault="00A132CF" w:rsidP="00A132CF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14:paraId="37B0DE6E" w14:textId="77777777" w:rsidR="00A132CF" w:rsidRPr="00826BDD" w:rsidRDefault="00A132CF" w:rsidP="00A132CF">
      <w:pPr>
        <w:jc w:val="both"/>
        <w:rPr>
          <w:rFonts w:ascii="Calibri Light" w:hAnsi="Calibri Light" w:cs="Calibri Light"/>
          <w:b/>
          <w:sz w:val="28"/>
          <w:szCs w:val="28"/>
        </w:rPr>
      </w:pPr>
      <w:r w:rsidRPr="00826BDD">
        <w:rPr>
          <w:rFonts w:ascii="Calibri Light" w:hAnsi="Calibri Light" w:cs="Calibri Light"/>
          <w:b/>
          <w:sz w:val="28"/>
          <w:szCs w:val="28"/>
        </w:rPr>
        <w:t>Alkam srl vuole essere una azienda:</w:t>
      </w:r>
    </w:p>
    <w:p w14:paraId="1751F7AF" w14:textId="77777777" w:rsidR="00A132CF" w:rsidRPr="00826BDD" w:rsidRDefault="00A132CF" w:rsidP="00A132C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826BDD">
        <w:rPr>
          <w:rFonts w:ascii="Calibri Light" w:hAnsi="Calibri Light" w:cs="Calibri Light"/>
          <w:b/>
          <w:sz w:val="28"/>
          <w:szCs w:val="28"/>
        </w:rPr>
        <w:t>conosciuta ed apprezzata per la sua Qualità ed Etica di comportamento nel mercato;</w:t>
      </w:r>
    </w:p>
    <w:p w14:paraId="3E97A042" w14:textId="77777777" w:rsidR="00A132CF" w:rsidRPr="00826BDD" w:rsidRDefault="00A132CF" w:rsidP="00A132C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826BDD">
        <w:rPr>
          <w:rFonts w:ascii="Calibri Light" w:hAnsi="Calibri Light" w:cs="Calibri Light"/>
          <w:b/>
          <w:sz w:val="28"/>
          <w:szCs w:val="28"/>
        </w:rPr>
        <w:t>creata e sostenuta dai membri della sua squadra, nella crescita e nell’espansione;</w:t>
      </w:r>
    </w:p>
    <w:p w14:paraId="59EBD9D8" w14:textId="69BB54EB" w:rsidR="00A132CF" w:rsidRPr="00826BDD" w:rsidRDefault="00A132CF" w:rsidP="00A132C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826BDD">
        <w:rPr>
          <w:rFonts w:ascii="Calibri Light" w:hAnsi="Calibri Light" w:cs="Calibri Light"/>
          <w:b/>
          <w:sz w:val="28"/>
          <w:szCs w:val="28"/>
        </w:rPr>
        <w:t>che sostiene ed aiuta i membri della sua squadra nella crescita professionale ed il loro sostentamento.</w:t>
      </w:r>
    </w:p>
    <w:p w14:paraId="52B5A997" w14:textId="77777777" w:rsidR="00A132CF" w:rsidRPr="00826BDD" w:rsidRDefault="00A132CF" w:rsidP="00651312">
      <w:pPr>
        <w:pStyle w:val="Paragrafoelenco"/>
        <w:spacing w:after="160" w:line="259" w:lineRule="auto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48111374" w14:textId="77777777" w:rsidR="00A132CF" w:rsidRPr="00F13238" w:rsidRDefault="00A132CF" w:rsidP="00A132CF">
      <w:pPr>
        <w:pStyle w:val="Paragrafoelenco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522416C4" w14:textId="77777777" w:rsidR="00A132CF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La nostra politica si propone di:</w:t>
      </w:r>
    </w:p>
    <w:p w14:paraId="6DE670AF" w14:textId="77777777" w:rsidR="0007250A" w:rsidRDefault="0007250A" w:rsidP="00A132CF">
      <w:pPr>
        <w:jc w:val="both"/>
        <w:rPr>
          <w:rFonts w:ascii="Calibri Light" w:hAnsi="Calibri Light" w:cs="Calibri Light"/>
          <w:sz w:val="28"/>
          <w:szCs w:val="28"/>
        </w:rPr>
      </w:pPr>
    </w:p>
    <w:p w14:paraId="04B7B8ED" w14:textId="77777777" w:rsidR="0007250A" w:rsidRPr="00F13238" w:rsidRDefault="0007250A" w:rsidP="0007250A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Motivare e valorizzare il potenziale delle proprie risorse umane.</w:t>
      </w:r>
    </w:p>
    <w:p w14:paraId="79839CB8" w14:textId="78643CC9" w:rsidR="0007250A" w:rsidRPr="0007250A" w:rsidRDefault="0007250A" w:rsidP="00A132C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Garantire il rispetto nei confronti dell’individuo e della collettività, in merito alla salute e sicurezza sul lavoro e alla tutela ambientale.</w:t>
      </w:r>
    </w:p>
    <w:p w14:paraId="4D8A3DEF" w14:textId="77777777" w:rsidR="00A132CF" w:rsidRPr="00F13238" w:rsidRDefault="00A132CF" w:rsidP="00F13238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Capire e identificare le reali necessità del cliente ed offrire soluzioni innovative.</w:t>
      </w:r>
    </w:p>
    <w:p w14:paraId="4B76E6C5" w14:textId="6C566D0B" w:rsidR="00A132CF" w:rsidRPr="00F13238" w:rsidRDefault="00A132CF" w:rsidP="00F13238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Proporre ai clienti soluzioni personalizzate, flessibili e configurabili in modo da rispecchiare le esigenze e l’immagine aziendale sempre garantendo i requisiti attesi</w:t>
      </w:r>
      <w:r w:rsidR="00F13238" w:rsidRPr="00F13238">
        <w:rPr>
          <w:rFonts w:ascii="Calibri Light" w:hAnsi="Calibri Light" w:cs="Calibri Light"/>
          <w:sz w:val="28"/>
          <w:szCs w:val="28"/>
        </w:rPr>
        <w:t>.</w:t>
      </w:r>
    </w:p>
    <w:p w14:paraId="2B7FF174" w14:textId="77777777" w:rsidR="00A132CF" w:rsidRPr="00F13238" w:rsidRDefault="00A132CF" w:rsidP="00F13238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Soddisfare le aspettative dei clienti e di tutte le parti interessate, erogando prodotti e servizi in modo affidabile, con la massima attenzione alla sicurezza dei propri dipendenti, collaboratori e terzi.</w:t>
      </w:r>
    </w:p>
    <w:p w14:paraId="1773704C" w14:textId="5DBA5658" w:rsidR="00F13238" w:rsidRPr="00F13238" w:rsidRDefault="00F13238" w:rsidP="00F13238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Garantire disponibilità e tempestività nella consegna dei prodotti e il costante supporto al cliente.</w:t>
      </w:r>
    </w:p>
    <w:p w14:paraId="41F33109" w14:textId="1B6453D4" w:rsidR="00F13238" w:rsidRPr="00F13238" w:rsidRDefault="00F13238" w:rsidP="00F13238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Raggiungere la piena soddisfazione del cliente fornendo prodotti e servizi innovativi a valore aggiunto.</w:t>
      </w:r>
    </w:p>
    <w:p w14:paraId="1F653B3C" w14:textId="77777777" w:rsidR="00A132CF" w:rsidRPr="00F13238" w:rsidRDefault="00A132CF" w:rsidP="00A132CF">
      <w:pPr>
        <w:pStyle w:val="Paragrafoelenco"/>
        <w:jc w:val="both"/>
        <w:rPr>
          <w:rFonts w:ascii="Calibri Light" w:hAnsi="Calibri Light" w:cs="Calibri Light"/>
          <w:sz w:val="28"/>
          <w:szCs w:val="28"/>
        </w:rPr>
      </w:pPr>
    </w:p>
    <w:p w14:paraId="099E3FBF" w14:textId="77777777" w:rsidR="00A132CF" w:rsidRPr="00F13238" w:rsidRDefault="00A132CF" w:rsidP="00A132CF">
      <w:pPr>
        <w:pStyle w:val="Paragrafoelenco"/>
        <w:jc w:val="both"/>
        <w:rPr>
          <w:rFonts w:ascii="Calibri Light" w:hAnsi="Calibri Light" w:cs="Calibri Light"/>
          <w:sz w:val="28"/>
          <w:szCs w:val="28"/>
        </w:rPr>
      </w:pPr>
    </w:p>
    <w:p w14:paraId="170038CA" w14:textId="77777777" w:rsidR="00A132CF" w:rsidRPr="00F13238" w:rsidRDefault="00A132CF" w:rsidP="00A132CF">
      <w:pPr>
        <w:pStyle w:val="Paragrafoelenco"/>
        <w:jc w:val="both"/>
        <w:rPr>
          <w:rFonts w:ascii="Calibri Light" w:hAnsi="Calibri Light" w:cs="Calibri Light"/>
          <w:sz w:val="28"/>
          <w:szCs w:val="28"/>
        </w:rPr>
      </w:pPr>
    </w:p>
    <w:p w14:paraId="7E8F4BE9" w14:textId="77777777" w:rsidR="00A132CF" w:rsidRPr="00F13238" w:rsidRDefault="00A132CF" w:rsidP="00A132CF">
      <w:pPr>
        <w:pStyle w:val="Paragrafoelenco"/>
        <w:jc w:val="both"/>
        <w:rPr>
          <w:rFonts w:ascii="Calibri Light" w:hAnsi="Calibri Light" w:cs="Calibri Light"/>
          <w:sz w:val="28"/>
          <w:szCs w:val="28"/>
        </w:rPr>
      </w:pPr>
    </w:p>
    <w:p w14:paraId="412D446B" w14:textId="00A696F0" w:rsidR="00A132CF" w:rsidRPr="00826BDD" w:rsidRDefault="00A132CF" w:rsidP="00826BDD">
      <w:pPr>
        <w:jc w:val="both"/>
        <w:rPr>
          <w:rFonts w:ascii="Calibri Light" w:hAnsi="Calibri Light" w:cs="Calibri Light"/>
          <w:sz w:val="28"/>
          <w:szCs w:val="28"/>
        </w:rPr>
      </w:pPr>
    </w:p>
    <w:p w14:paraId="49135944" w14:textId="0654558B" w:rsidR="00A132CF" w:rsidRPr="00F13238" w:rsidRDefault="00A132CF" w:rsidP="00F13238">
      <w:pPr>
        <w:jc w:val="both"/>
        <w:rPr>
          <w:rFonts w:ascii="Calibri Light" w:hAnsi="Calibri Light" w:cs="Calibri Light"/>
          <w:sz w:val="28"/>
          <w:szCs w:val="28"/>
        </w:rPr>
      </w:pPr>
    </w:p>
    <w:p w14:paraId="6C626A65" w14:textId="77777777" w:rsidR="00A132CF" w:rsidRPr="00F13238" w:rsidRDefault="00A132CF" w:rsidP="00A132CF">
      <w:pPr>
        <w:pStyle w:val="Paragrafoelenco"/>
        <w:jc w:val="both"/>
        <w:rPr>
          <w:rFonts w:ascii="Calibri Light" w:hAnsi="Calibri Light" w:cs="Calibri Light"/>
          <w:sz w:val="28"/>
          <w:szCs w:val="28"/>
        </w:rPr>
      </w:pPr>
    </w:p>
    <w:p w14:paraId="350A28D3" w14:textId="77777777" w:rsidR="00A132CF" w:rsidRPr="00F13238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Per realizzare la nostra politica, il nostro agire quotidiano mette al centro:</w:t>
      </w:r>
    </w:p>
    <w:p w14:paraId="61CD0283" w14:textId="77777777" w:rsidR="00A132CF" w:rsidRPr="00F13238" w:rsidRDefault="00A132CF" w:rsidP="00A132CF">
      <w:pPr>
        <w:pStyle w:val="Paragrafoelenco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l’attenzione per il dipendente e collaboratore quale principale risorsa di valore per Alkam srl;</w:t>
      </w:r>
    </w:p>
    <w:p w14:paraId="10E64FF5" w14:textId="77777777" w:rsidR="00A132CF" w:rsidRPr="00F13238" w:rsidRDefault="00A132CF" w:rsidP="00A132CF">
      <w:pPr>
        <w:pStyle w:val="Paragrafoelenco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l’attenzione per la professionalità quale strumento imprescindibile del proprio agire quotidiano;</w:t>
      </w:r>
    </w:p>
    <w:p w14:paraId="6E9620D9" w14:textId="77777777" w:rsidR="00A132CF" w:rsidRPr="00F13238" w:rsidRDefault="00A132CF" w:rsidP="00A132CF">
      <w:pPr>
        <w:pStyle w:val="Paragrafoelenco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l’attenzione per la serietà e trasparenza quali guide del proprio operare;</w:t>
      </w:r>
    </w:p>
    <w:p w14:paraId="1077238A" w14:textId="2C5EFC85" w:rsidR="00A132CF" w:rsidRPr="00F13238" w:rsidRDefault="00A132CF" w:rsidP="00A132CF">
      <w:pPr>
        <w:pStyle w:val="Paragrafoelenco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l’attenzione per la qualità quale metodo primario per la realizzazione dei nostri prodotti e servizi.</w:t>
      </w:r>
    </w:p>
    <w:p w14:paraId="530A520F" w14:textId="77777777" w:rsidR="00A132CF" w:rsidRPr="00F13238" w:rsidRDefault="00A132CF" w:rsidP="00651312">
      <w:pPr>
        <w:pStyle w:val="Paragrafoelenco"/>
        <w:spacing w:after="160" w:line="259" w:lineRule="auto"/>
        <w:jc w:val="both"/>
        <w:rPr>
          <w:rFonts w:ascii="Calibri Light" w:hAnsi="Calibri Light" w:cs="Calibri Light"/>
          <w:sz w:val="28"/>
          <w:szCs w:val="28"/>
        </w:rPr>
      </w:pPr>
    </w:p>
    <w:p w14:paraId="459B1E9A" w14:textId="77777777" w:rsidR="00A132CF" w:rsidRPr="00F13238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</w:p>
    <w:p w14:paraId="6AF1DFFF" w14:textId="77777777" w:rsidR="00A132CF" w:rsidRPr="00F13238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  <w:proofErr w:type="gramStart"/>
      <w:r w:rsidRPr="00F13238">
        <w:rPr>
          <w:rFonts w:ascii="Calibri Light" w:hAnsi="Calibri Light" w:cs="Calibri Light"/>
          <w:sz w:val="28"/>
          <w:szCs w:val="28"/>
        </w:rPr>
        <w:t>E’</w:t>
      </w:r>
      <w:proofErr w:type="gramEnd"/>
      <w:r w:rsidRPr="00F13238">
        <w:rPr>
          <w:rFonts w:ascii="Calibri Light" w:hAnsi="Calibri Light" w:cs="Calibri Light"/>
          <w:sz w:val="28"/>
          <w:szCs w:val="28"/>
        </w:rPr>
        <w:t xml:space="preserve"> responsabilità di ognuno di verificare, indicare e/o risolvere ogni difficoltà incontrata nell’esecuzione del proprio compito, per arrivare a dare un prodotto finale di valore, veicolando l’esperienza acquisita secondo le procedure e istruzioni del sistema gestione qualità Alkam srl.</w:t>
      </w:r>
    </w:p>
    <w:p w14:paraId="5C2B229C" w14:textId="77777777" w:rsidR="00A132CF" w:rsidRPr="00F13238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  <w:proofErr w:type="gramStart"/>
      <w:r w:rsidRPr="00F13238">
        <w:rPr>
          <w:rFonts w:ascii="Calibri Light" w:hAnsi="Calibri Light" w:cs="Calibri Light"/>
          <w:sz w:val="28"/>
          <w:szCs w:val="28"/>
        </w:rPr>
        <w:t>E’</w:t>
      </w:r>
      <w:proofErr w:type="gramEnd"/>
      <w:r w:rsidRPr="00F13238">
        <w:rPr>
          <w:rFonts w:ascii="Calibri Light" w:hAnsi="Calibri Light" w:cs="Calibri Light"/>
          <w:sz w:val="28"/>
          <w:szCs w:val="28"/>
        </w:rPr>
        <w:t xml:space="preserve"> diritto e dovere di ognuno richiedere che il flusso del lavoro sia conforme alle procedure e istruzioni del sistema gestione qualità aziendale.</w:t>
      </w:r>
    </w:p>
    <w:p w14:paraId="7DDBA6F1" w14:textId="308A6D3C" w:rsidR="00A132CF" w:rsidRPr="00F13238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  <w:r w:rsidRPr="00F13238">
        <w:rPr>
          <w:rFonts w:ascii="Calibri Light" w:hAnsi="Calibri Light" w:cs="Calibri Light"/>
          <w:sz w:val="28"/>
          <w:szCs w:val="28"/>
        </w:rPr>
        <w:t>La Direzione ed i collaboratori di Alkam srl, sposata in maniera completa la filosofia dell’azienda, si pongono come ulteriore obiettivo la piena manifestazione di tali principi alle aziende clienti ed alla collettività.</w:t>
      </w:r>
    </w:p>
    <w:p w14:paraId="6EA05772" w14:textId="2EFDC20F" w:rsidR="00A132CF" w:rsidRPr="00F13238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</w:p>
    <w:p w14:paraId="580A7E9B" w14:textId="25A7F340" w:rsidR="00A132CF" w:rsidRPr="00F13238" w:rsidRDefault="00A132CF" w:rsidP="00A132CF">
      <w:pPr>
        <w:jc w:val="both"/>
        <w:rPr>
          <w:rFonts w:ascii="Calibri Light" w:hAnsi="Calibri Light" w:cs="Calibri Light"/>
          <w:sz w:val="28"/>
          <w:szCs w:val="28"/>
        </w:rPr>
      </w:pPr>
    </w:p>
    <w:p w14:paraId="372BAA27" w14:textId="00BEA224" w:rsidR="00A132CF" w:rsidRPr="00F13238" w:rsidRDefault="00A132CF" w:rsidP="00A132CF">
      <w:pPr>
        <w:jc w:val="right"/>
        <w:rPr>
          <w:rFonts w:ascii="Calibri Light" w:hAnsi="Calibri Light" w:cs="Calibri Light"/>
          <w:b/>
          <w:bCs/>
          <w:sz w:val="28"/>
          <w:szCs w:val="28"/>
        </w:rPr>
      </w:pPr>
      <w:r w:rsidRPr="00F13238">
        <w:rPr>
          <w:rFonts w:ascii="Calibri Light" w:hAnsi="Calibri Light" w:cs="Calibri Light"/>
          <w:b/>
          <w:bCs/>
          <w:sz w:val="28"/>
          <w:szCs w:val="28"/>
        </w:rPr>
        <w:t>Massimo Clavenna</w:t>
      </w:r>
    </w:p>
    <w:p w14:paraId="18479FD6" w14:textId="77777777" w:rsidR="00A132CF" w:rsidRDefault="00A132CF" w:rsidP="00A132CF">
      <w:pPr>
        <w:jc w:val="both"/>
        <w:rPr>
          <w:sz w:val="28"/>
          <w:szCs w:val="28"/>
        </w:rPr>
      </w:pPr>
    </w:p>
    <w:sectPr w:rsidR="00A132CF" w:rsidSect="00F06198">
      <w:headerReference w:type="default" r:id="rId8"/>
      <w:footerReference w:type="default" r:id="rId9"/>
      <w:pgSz w:w="11900" w:h="16840"/>
      <w:pgMar w:top="720" w:right="720" w:bottom="1701" w:left="720" w:header="19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2304" w14:textId="77777777" w:rsidR="00CD05AC" w:rsidRDefault="00CD05AC" w:rsidP="00085414">
      <w:r>
        <w:separator/>
      </w:r>
    </w:p>
  </w:endnote>
  <w:endnote w:type="continuationSeparator" w:id="0">
    <w:p w14:paraId="206FC929" w14:textId="77777777" w:rsidR="00CD05AC" w:rsidRDefault="00CD05AC" w:rsidP="0008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949C" w14:textId="4E5EC435" w:rsidR="004E6B34" w:rsidRPr="00F06198" w:rsidRDefault="002B33C6" w:rsidP="004E6B34">
    <w:pPr>
      <w:pStyle w:val="Pidipagina"/>
      <w:jc w:val="right"/>
      <w:rPr>
        <w:rFonts w:ascii="Calibri" w:hAnsi="Calibri"/>
        <w:color w:val="BFBFBF" w:themeColor="background1" w:themeShade="BF"/>
        <w:sz w:val="12"/>
        <w:szCs w:val="12"/>
      </w:rPr>
    </w:pPr>
    <w:r w:rsidRPr="00F06198">
      <w:rPr>
        <w:rFonts w:ascii="Calibri" w:hAnsi="Calibri"/>
        <w:noProof/>
        <w:color w:val="BFBFBF" w:themeColor="background1" w:themeShade="BF"/>
        <w:sz w:val="12"/>
        <w:szCs w:val="12"/>
      </w:rPr>
      <w:drawing>
        <wp:anchor distT="0" distB="0" distL="114300" distR="114300" simplePos="0" relativeHeight="251659264" behindDoc="1" locked="0" layoutInCell="1" allowOverlap="1" wp14:anchorId="16308F24" wp14:editId="30AE3FED">
          <wp:simplePos x="0" y="0"/>
          <wp:positionH relativeFrom="page">
            <wp:posOffset>482600</wp:posOffset>
          </wp:positionH>
          <wp:positionV relativeFrom="paragraph">
            <wp:posOffset>-600075</wp:posOffset>
          </wp:positionV>
          <wp:extent cx="6629025" cy="6084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e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025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B34" w:rsidRPr="00F06198">
      <w:rPr>
        <w:rFonts w:ascii="Calibri" w:hAnsi="Calibri"/>
        <w:color w:val="BFBFBF" w:themeColor="background1" w:themeShade="BF"/>
        <w:sz w:val="12"/>
        <w:szCs w:val="12"/>
      </w:rPr>
      <w:t>G</w:t>
    </w:r>
    <w:r w:rsidR="00F02100" w:rsidRPr="00F06198">
      <w:rPr>
        <w:rFonts w:ascii="Calibri" w:hAnsi="Calibri"/>
        <w:color w:val="BFBFBF" w:themeColor="background1" w:themeShade="BF"/>
        <w:sz w:val="12"/>
        <w:szCs w:val="12"/>
      </w:rPr>
      <w:t>EN</w:t>
    </w:r>
    <w:r w:rsidR="004E6B34" w:rsidRPr="00F06198">
      <w:rPr>
        <w:rFonts w:ascii="Calibri" w:hAnsi="Calibri"/>
        <w:color w:val="BFBFBF" w:themeColor="background1" w:themeShade="BF"/>
        <w:sz w:val="12"/>
        <w:szCs w:val="12"/>
      </w:rPr>
      <w:t xml:space="preserve">01.REV01 </w:t>
    </w:r>
    <w:r w:rsidR="004E04A6">
      <w:rPr>
        <w:rFonts w:ascii="Calibri" w:hAnsi="Calibri"/>
        <w:color w:val="BFBFBF" w:themeColor="background1" w:themeShade="BF"/>
        <w:sz w:val="12"/>
        <w:szCs w:val="12"/>
      </w:rPr>
      <w:t>07</w:t>
    </w:r>
    <w:r w:rsidR="004E6B34" w:rsidRPr="00F06198">
      <w:rPr>
        <w:rFonts w:ascii="Calibri" w:hAnsi="Calibri"/>
        <w:color w:val="BFBFBF" w:themeColor="background1" w:themeShade="BF"/>
        <w:sz w:val="12"/>
        <w:szCs w:val="12"/>
      </w:rPr>
      <w:t>/</w:t>
    </w:r>
    <w:r w:rsidR="004E04A6">
      <w:rPr>
        <w:rFonts w:ascii="Calibri" w:hAnsi="Calibri"/>
        <w:color w:val="BFBFBF" w:themeColor="background1" w:themeShade="BF"/>
        <w:sz w:val="12"/>
        <w:szCs w:val="12"/>
      </w:rPr>
      <w:t>10</w:t>
    </w:r>
    <w:r w:rsidR="004E6B34" w:rsidRPr="00F06198">
      <w:rPr>
        <w:rFonts w:ascii="Calibri" w:hAnsi="Calibri"/>
        <w:color w:val="BFBFBF" w:themeColor="background1" w:themeShade="BF"/>
        <w:sz w:val="12"/>
        <w:szCs w:val="12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D932" w14:textId="77777777" w:rsidR="00CD05AC" w:rsidRDefault="00CD05AC" w:rsidP="00085414">
      <w:r>
        <w:separator/>
      </w:r>
    </w:p>
  </w:footnote>
  <w:footnote w:type="continuationSeparator" w:id="0">
    <w:p w14:paraId="3F6767DA" w14:textId="77777777" w:rsidR="00CD05AC" w:rsidRDefault="00CD05AC" w:rsidP="0008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09D0" w14:textId="01191C3C" w:rsidR="008F273C" w:rsidRPr="00C54A0E" w:rsidRDefault="00F06198" w:rsidP="00F06198">
    <w:pPr>
      <w:pStyle w:val="Intestazione"/>
      <w:rPr>
        <w:rFonts w:ascii="Calibri" w:hAnsi="Calibri" w:cs="Calibri"/>
        <w:b/>
        <w:bCs/>
        <w:color w:val="0066BA"/>
        <w:sz w:val="12"/>
        <w:szCs w:val="12"/>
      </w:rPr>
    </w:pPr>
    <w:r>
      <w:rPr>
        <w:rFonts w:ascii="Calibri" w:hAnsi="Calibri" w:cs="Calibri"/>
        <w:b/>
        <w:bCs/>
        <w:noProof/>
        <w:color w:val="0066BA"/>
        <w:sz w:val="12"/>
        <w:szCs w:val="12"/>
      </w:rPr>
      <w:drawing>
        <wp:anchor distT="0" distB="0" distL="114300" distR="114300" simplePos="0" relativeHeight="251660288" behindDoc="1" locked="0" layoutInCell="1" allowOverlap="1" wp14:anchorId="34475D0D" wp14:editId="1204A0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1090" cy="125640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int-intestazione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9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BC2"/>
    <w:multiLevelType w:val="hybridMultilevel"/>
    <w:tmpl w:val="BC2C6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43477"/>
    <w:multiLevelType w:val="hybridMultilevel"/>
    <w:tmpl w:val="D222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ACF"/>
    <w:multiLevelType w:val="hybridMultilevel"/>
    <w:tmpl w:val="710C44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0CC6"/>
    <w:multiLevelType w:val="hybridMultilevel"/>
    <w:tmpl w:val="E2765976"/>
    <w:lvl w:ilvl="0" w:tplc="7E3663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0178">
    <w:abstractNumId w:val="1"/>
  </w:num>
  <w:num w:numId="2" w16cid:durableId="299963980">
    <w:abstractNumId w:val="3"/>
  </w:num>
  <w:num w:numId="3" w16cid:durableId="1612937421">
    <w:abstractNumId w:val="2"/>
  </w:num>
  <w:num w:numId="4" w16cid:durableId="69161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14"/>
    <w:rsid w:val="00050E46"/>
    <w:rsid w:val="00055B28"/>
    <w:rsid w:val="0007250A"/>
    <w:rsid w:val="00081539"/>
    <w:rsid w:val="00085414"/>
    <w:rsid w:val="000E5019"/>
    <w:rsid w:val="001847D9"/>
    <w:rsid w:val="0019177C"/>
    <w:rsid w:val="002460C9"/>
    <w:rsid w:val="002B33C6"/>
    <w:rsid w:val="0035590D"/>
    <w:rsid w:val="00396546"/>
    <w:rsid w:val="00416069"/>
    <w:rsid w:val="004302FD"/>
    <w:rsid w:val="004E04A6"/>
    <w:rsid w:val="004E6B34"/>
    <w:rsid w:val="00584B28"/>
    <w:rsid w:val="005F0FF6"/>
    <w:rsid w:val="005F2BC0"/>
    <w:rsid w:val="00651312"/>
    <w:rsid w:val="00664F82"/>
    <w:rsid w:val="006D4021"/>
    <w:rsid w:val="006D6157"/>
    <w:rsid w:val="006D69DC"/>
    <w:rsid w:val="006F3030"/>
    <w:rsid w:val="00730E7D"/>
    <w:rsid w:val="007615DE"/>
    <w:rsid w:val="00766EB3"/>
    <w:rsid w:val="008156F8"/>
    <w:rsid w:val="00826BDD"/>
    <w:rsid w:val="008E32CB"/>
    <w:rsid w:val="008F273C"/>
    <w:rsid w:val="00933ADC"/>
    <w:rsid w:val="0098040E"/>
    <w:rsid w:val="00997954"/>
    <w:rsid w:val="009E78D3"/>
    <w:rsid w:val="00A132CF"/>
    <w:rsid w:val="00A31885"/>
    <w:rsid w:val="00A62431"/>
    <w:rsid w:val="00A858EE"/>
    <w:rsid w:val="00AA4C68"/>
    <w:rsid w:val="00AC445E"/>
    <w:rsid w:val="00B26254"/>
    <w:rsid w:val="00C54A0E"/>
    <w:rsid w:val="00CA5D2A"/>
    <w:rsid w:val="00CD05AC"/>
    <w:rsid w:val="00D717E8"/>
    <w:rsid w:val="00D91879"/>
    <w:rsid w:val="00DB17C6"/>
    <w:rsid w:val="00E53894"/>
    <w:rsid w:val="00EA4E23"/>
    <w:rsid w:val="00EE3B00"/>
    <w:rsid w:val="00F02100"/>
    <w:rsid w:val="00F06198"/>
    <w:rsid w:val="00F13238"/>
    <w:rsid w:val="00F52470"/>
    <w:rsid w:val="00F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E699C"/>
  <w14:defaultImageDpi w14:val="32767"/>
  <w15:chartTrackingRefBased/>
  <w15:docId w15:val="{4FFA0A22-0FBA-0F4D-AC5D-BEA6F2A7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8156F8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541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414"/>
  </w:style>
  <w:style w:type="paragraph" w:styleId="Pidipagina">
    <w:name w:val="footer"/>
    <w:basedOn w:val="Normale"/>
    <w:link w:val="PidipaginaCarattere"/>
    <w:uiPriority w:val="99"/>
    <w:unhideWhenUsed/>
    <w:rsid w:val="0008541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414"/>
  </w:style>
  <w:style w:type="character" w:styleId="Collegamentoipertestuale">
    <w:name w:val="Hyperlink"/>
    <w:basedOn w:val="Carpredefinitoparagrafo"/>
    <w:uiPriority w:val="99"/>
    <w:unhideWhenUsed/>
    <w:rsid w:val="000854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854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88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1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0408A6-5E81-0A4A-AA89-88E7E48A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Gianluca Anelli - Alkam Srl</cp:lastModifiedBy>
  <cp:revision>3</cp:revision>
  <cp:lastPrinted>2024-09-02T13:54:00Z</cp:lastPrinted>
  <dcterms:created xsi:type="dcterms:W3CDTF">2024-05-10T11:27:00Z</dcterms:created>
  <dcterms:modified xsi:type="dcterms:W3CDTF">2024-09-02T14:09:00Z</dcterms:modified>
</cp:coreProperties>
</file>